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23" w:rsidRPr="00763223" w:rsidRDefault="009164EE" w:rsidP="0076322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RI.271.1.25.2024</w:t>
      </w:r>
      <w:r w:rsidR="00763223"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                  </w:t>
      </w:r>
      <w:r w:rsidR="00763223">
        <w:rPr>
          <w:rFonts w:eastAsia="Times New Roman" w:cstheme="minorHAnsi"/>
          <w:b/>
          <w:sz w:val="20"/>
          <w:szCs w:val="20"/>
          <w:lang w:eastAsia="pl-PL"/>
        </w:rPr>
        <w:t xml:space="preserve">             </w:t>
      </w:r>
      <w:r w:rsidR="0085128C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                                             </w:t>
      </w:r>
      <w:r w:rsidR="0085128C">
        <w:rPr>
          <w:rFonts w:eastAsia="Times New Roman" w:cstheme="minorHAnsi"/>
          <w:b/>
          <w:sz w:val="20"/>
          <w:szCs w:val="20"/>
          <w:lang w:eastAsia="pl-PL"/>
        </w:rPr>
        <w:t xml:space="preserve">  </w:t>
      </w:r>
      <w:r w:rsidR="00763223">
        <w:rPr>
          <w:rFonts w:eastAsia="Times New Roman" w:cstheme="minorHAnsi"/>
          <w:b/>
          <w:sz w:val="20"/>
          <w:szCs w:val="20"/>
          <w:lang w:eastAsia="pl-PL"/>
        </w:rPr>
        <w:t xml:space="preserve">   </w:t>
      </w:r>
      <w:r w:rsidR="00763223"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              Załącznik </w:t>
      </w:r>
      <w:r w:rsidR="00A70764">
        <w:rPr>
          <w:rFonts w:eastAsia="Times New Roman" w:cstheme="minorHAnsi"/>
          <w:b/>
          <w:sz w:val="20"/>
          <w:szCs w:val="20"/>
          <w:lang w:eastAsia="pl-PL"/>
        </w:rPr>
        <w:t>do</w:t>
      </w:r>
      <w:r w:rsidR="00763223" w:rsidRPr="00763223">
        <w:rPr>
          <w:rFonts w:eastAsia="Times New Roman" w:cstheme="minorHAnsi"/>
          <w:b/>
          <w:sz w:val="20"/>
          <w:szCs w:val="20"/>
          <w:lang w:eastAsia="pl-PL"/>
        </w:rPr>
        <w:t xml:space="preserve"> Formularz</w:t>
      </w:r>
      <w:r w:rsidR="00A70764">
        <w:rPr>
          <w:rFonts w:eastAsia="Times New Roman" w:cstheme="minorHAnsi"/>
          <w:b/>
          <w:sz w:val="20"/>
          <w:szCs w:val="20"/>
          <w:lang w:eastAsia="pl-PL"/>
        </w:rPr>
        <w:t>a ofertowego</w:t>
      </w:r>
    </w:p>
    <w:p w:rsidR="00763223" w:rsidRPr="00763223" w:rsidRDefault="00763223" w:rsidP="00F56EE7">
      <w:pPr>
        <w:jc w:val="center"/>
        <w:rPr>
          <w:rFonts w:eastAsia="Calibri" w:cstheme="minorHAnsi"/>
          <w:b/>
          <w:iCs/>
        </w:rPr>
      </w:pPr>
    </w:p>
    <w:p w:rsidR="00A70764" w:rsidRPr="00A70764" w:rsidRDefault="00A70764" w:rsidP="00A7076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A70764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sz w:val="20"/>
          <w:szCs w:val="20"/>
        </w:rPr>
        <w:t>……………………………………</w:t>
      </w:r>
      <w:bookmarkStart w:id="0" w:name="_GoBack"/>
      <w:bookmarkEnd w:id="0"/>
      <w:r>
        <w:rPr>
          <w:rFonts w:ascii="Calibri" w:eastAsia="Calibri" w:hAnsi="Calibri" w:cs="Times New Roman"/>
          <w:sz w:val="20"/>
          <w:szCs w:val="20"/>
        </w:rPr>
        <w:t>………………………………</w:t>
      </w:r>
    </w:p>
    <w:p w:rsidR="00A70764" w:rsidRPr="00A70764" w:rsidRDefault="00A70764" w:rsidP="00A70764">
      <w:pPr>
        <w:spacing w:after="0"/>
        <w:jc w:val="center"/>
        <w:rPr>
          <w:rFonts w:ascii="Calibri" w:eastAsia="Calibri" w:hAnsi="Calibri" w:cs="Times New Roman"/>
          <w:sz w:val="16"/>
          <w:szCs w:val="16"/>
        </w:rPr>
      </w:pPr>
      <w:r w:rsidRPr="00A70764">
        <w:rPr>
          <w:rFonts w:ascii="Calibri" w:eastAsia="Calibri" w:hAnsi="Calibri" w:cs="Times New Roman"/>
          <w:sz w:val="16"/>
          <w:szCs w:val="16"/>
        </w:rPr>
        <w:t>Nazwa Wykonawcy/Wykonawców</w:t>
      </w:r>
    </w:p>
    <w:p w:rsidR="00A70764" w:rsidRPr="00A70764" w:rsidRDefault="00A70764" w:rsidP="00A7076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764">
        <w:rPr>
          <w:rFonts w:ascii="Calibri" w:eastAsia="Calibri" w:hAnsi="Calibri" w:cs="Calibri"/>
          <w:sz w:val="20"/>
          <w:szCs w:val="20"/>
        </w:rPr>
        <w:t xml:space="preserve">odpowiadając na ogłoszenie w prowadzonym przez Gminę Mińsk Mazowiecki postępowaniu o udzielenie zamówienia publicznego </w:t>
      </w:r>
      <w:r w:rsidRPr="00A70764">
        <w:rPr>
          <w:rFonts w:ascii="Calibri" w:eastAsia="Calibri" w:hAnsi="Calibri" w:cs="Times New Roman"/>
          <w:sz w:val="20"/>
          <w:szCs w:val="20"/>
        </w:rPr>
        <w:t>pn.:</w:t>
      </w:r>
      <w:r w:rsidRPr="00A70764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:rsidR="00A70764" w:rsidRPr="00A70764" w:rsidRDefault="00A70764" w:rsidP="00A7076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764">
        <w:rPr>
          <w:rFonts w:ascii="Calibri" w:eastAsia="Calibri" w:hAnsi="Calibri" w:cs="Times New Roman"/>
          <w:b/>
          <w:sz w:val="20"/>
          <w:szCs w:val="20"/>
        </w:rPr>
        <w:t xml:space="preserve">Odbiór i zagospodarowanie odpadów komunalnych z terenu Gminy Mińsk Mazowiecki </w:t>
      </w:r>
    </w:p>
    <w:p w:rsidR="00A70764" w:rsidRPr="00A70764" w:rsidRDefault="00A70764" w:rsidP="00A7076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70764">
        <w:rPr>
          <w:rFonts w:ascii="Calibri" w:eastAsia="Calibri" w:hAnsi="Calibri" w:cs="Times New Roman"/>
          <w:b/>
          <w:sz w:val="20"/>
          <w:szCs w:val="20"/>
        </w:rPr>
        <w:t xml:space="preserve">od właścicieli nieruchomości zamieszkałych </w:t>
      </w:r>
    </w:p>
    <w:p w:rsidR="00A70764" w:rsidRPr="00A70764" w:rsidRDefault="00A70764" w:rsidP="00A70764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A70764">
        <w:rPr>
          <w:rFonts w:ascii="Calibri" w:eastAsia="Calibri" w:hAnsi="Calibri" w:cs="Calibri"/>
          <w:sz w:val="20"/>
          <w:szCs w:val="20"/>
        </w:rPr>
        <w:t>oferuję/-</w:t>
      </w:r>
      <w:proofErr w:type="spellStart"/>
      <w:r w:rsidRPr="00A70764">
        <w:rPr>
          <w:rFonts w:ascii="Calibri" w:eastAsia="Calibri" w:hAnsi="Calibri" w:cs="Calibri"/>
          <w:sz w:val="20"/>
          <w:szCs w:val="20"/>
        </w:rPr>
        <w:t>emy</w:t>
      </w:r>
      <w:proofErr w:type="spellEnd"/>
      <w:r w:rsidRPr="00A70764">
        <w:rPr>
          <w:rFonts w:ascii="Calibri" w:eastAsia="Calibri" w:hAnsi="Calibri" w:cs="Calibri"/>
          <w:sz w:val="20"/>
          <w:szCs w:val="20"/>
        </w:rPr>
        <w:t xml:space="preserve"> wykonanie Zamówienia zgodnie z wymogami zawartymi w Specyfikacji Warunków Zamówienia </w:t>
      </w:r>
    </w:p>
    <w:p w:rsidR="00763223" w:rsidRPr="00A70764" w:rsidRDefault="00763223" w:rsidP="00A7076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70764">
        <w:rPr>
          <w:rFonts w:eastAsia="Calibri" w:cstheme="minorHAnsi"/>
          <w:sz w:val="20"/>
          <w:szCs w:val="20"/>
        </w:rPr>
        <w:t>za łączną cenę (odpowiednio su</w:t>
      </w:r>
      <w:r w:rsidR="009164EE">
        <w:rPr>
          <w:rFonts w:eastAsia="Calibri" w:cstheme="minorHAnsi"/>
          <w:sz w:val="20"/>
          <w:szCs w:val="20"/>
        </w:rPr>
        <w:t>ma wartości z Tabel kosztowych nr 1 i n</w:t>
      </w:r>
      <w:r w:rsidRPr="00A70764">
        <w:rPr>
          <w:rFonts w:eastAsia="Calibri" w:cstheme="minorHAnsi"/>
          <w:sz w:val="20"/>
          <w:szCs w:val="20"/>
        </w:rPr>
        <w:t xml:space="preserve">r 2): </w:t>
      </w:r>
    </w:p>
    <w:p w:rsidR="00763223" w:rsidRPr="00A70764" w:rsidRDefault="00763223" w:rsidP="00A70764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A70764">
        <w:rPr>
          <w:rFonts w:eastAsia="Calibri" w:cstheme="minorHAnsi"/>
          <w:b/>
          <w:sz w:val="20"/>
          <w:szCs w:val="20"/>
        </w:rPr>
        <w:t xml:space="preserve">netto </w:t>
      </w:r>
      <w:r w:rsidRPr="00A70764">
        <w:rPr>
          <w:rFonts w:eastAsia="Calibri" w:cstheme="minorHAnsi"/>
          <w:sz w:val="20"/>
          <w:szCs w:val="20"/>
        </w:rPr>
        <w:t>w kwocie: ..................................... zł (słownie: .................................................),</w:t>
      </w:r>
      <w:r w:rsidRPr="00A70764">
        <w:rPr>
          <w:rFonts w:eastAsia="Calibri" w:cstheme="minorHAnsi"/>
          <w:b/>
          <w:sz w:val="20"/>
          <w:szCs w:val="20"/>
        </w:rPr>
        <w:t xml:space="preserve"> </w:t>
      </w:r>
    </w:p>
    <w:p w:rsidR="00763223" w:rsidRPr="00A70764" w:rsidRDefault="00763223" w:rsidP="00A7076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70764">
        <w:rPr>
          <w:rFonts w:eastAsia="Calibri" w:cstheme="minorHAnsi"/>
          <w:b/>
          <w:sz w:val="20"/>
          <w:szCs w:val="20"/>
        </w:rPr>
        <w:t>brutto</w:t>
      </w:r>
      <w:r w:rsidRPr="00A70764">
        <w:rPr>
          <w:rFonts w:eastAsia="Calibri" w:cstheme="minorHAnsi"/>
          <w:sz w:val="20"/>
          <w:szCs w:val="20"/>
        </w:rPr>
        <w:t xml:space="preserve"> w kwocie: ..................................... zł (słownie: .................................................), </w:t>
      </w:r>
    </w:p>
    <w:p w:rsidR="00763223" w:rsidRPr="00A70764" w:rsidRDefault="00763223" w:rsidP="00A7076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70764">
        <w:rPr>
          <w:rFonts w:eastAsia="Calibri" w:cstheme="minorHAnsi"/>
          <w:sz w:val="20"/>
          <w:szCs w:val="20"/>
        </w:rPr>
        <w:t xml:space="preserve">w tym należny podatek VAT w kwocie ………………….. zł. </w:t>
      </w:r>
    </w:p>
    <w:p w:rsidR="00AB0FB4" w:rsidRDefault="00AB0FB4" w:rsidP="00A70764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Oświadczam/-my, że: </w:t>
      </w:r>
    </w:p>
    <w:p w:rsidR="00A70764" w:rsidRPr="00A70764" w:rsidRDefault="00AB0FB4" w:rsidP="00A70764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 p</w:t>
      </w:r>
      <w:r w:rsidR="00A70764" w:rsidRPr="00A70764">
        <w:rPr>
          <w:rFonts w:ascii="Calibri" w:eastAsia="Calibri" w:hAnsi="Calibri" w:cs="Times New Roman"/>
          <w:sz w:val="20"/>
          <w:szCs w:val="20"/>
        </w:rPr>
        <w:t>odane ceny obejmują wszystkie koszty związane z reali</w:t>
      </w:r>
      <w:r>
        <w:rPr>
          <w:rFonts w:ascii="Calibri" w:eastAsia="Calibri" w:hAnsi="Calibri" w:cs="Times New Roman"/>
          <w:sz w:val="20"/>
          <w:szCs w:val="20"/>
        </w:rPr>
        <w:t>zacją przedmiotowego zamówienia,</w:t>
      </w:r>
    </w:p>
    <w:p w:rsidR="00194EB2" w:rsidRPr="00A70764" w:rsidRDefault="00AB0FB4" w:rsidP="00A7076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- p</w:t>
      </w:r>
      <w:r w:rsidR="00194EB2" w:rsidRPr="00A70764">
        <w:rPr>
          <w:rFonts w:eastAsia="Calibri" w:cstheme="minorHAnsi"/>
          <w:sz w:val="20"/>
          <w:szCs w:val="20"/>
        </w:rPr>
        <w:t xml:space="preserve">rzyjęty </w:t>
      </w:r>
      <w:r w:rsidR="00763223" w:rsidRPr="00A70764">
        <w:rPr>
          <w:rFonts w:eastAsia="Calibri" w:cstheme="minorHAnsi"/>
          <w:sz w:val="20"/>
          <w:szCs w:val="20"/>
        </w:rPr>
        <w:t xml:space="preserve">przeze mnie/przez nas </w:t>
      </w:r>
      <w:r w:rsidR="00194EB2" w:rsidRPr="00A70764">
        <w:rPr>
          <w:rFonts w:eastAsia="Calibri" w:cstheme="minorHAnsi"/>
          <w:sz w:val="20"/>
          <w:szCs w:val="20"/>
        </w:rPr>
        <w:t>termin płatności faktury to …… dni od daty otrzymania przez Zamawiającego</w:t>
      </w:r>
      <w:r>
        <w:rPr>
          <w:rFonts w:eastAsia="Calibri" w:cstheme="minorHAnsi"/>
          <w:sz w:val="20"/>
          <w:szCs w:val="20"/>
        </w:rPr>
        <w:t xml:space="preserve"> prawidłowo wystawionej faktury,</w:t>
      </w:r>
    </w:p>
    <w:p w:rsidR="00AB0FB4" w:rsidRDefault="00AB0FB4" w:rsidP="00A7076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- dysponuję/-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emy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odpowiednim zasobem osobowym oraz zasobem pojazdów </w:t>
      </w:r>
      <w:r w:rsidRPr="00AB0FB4">
        <w:rPr>
          <w:rFonts w:ascii="Calibri" w:eastAsia="Calibri" w:hAnsi="Calibri" w:cs="Calibri"/>
          <w:color w:val="000000"/>
          <w:sz w:val="20"/>
          <w:szCs w:val="20"/>
        </w:rPr>
        <w:t xml:space="preserve">o odpowiednim stanie technicznym </w:t>
      </w:r>
      <w:r>
        <w:rPr>
          <w:rFonts w:ascii="Calibri" w:eastAsia="Calibri" w:hAnsi="Calibri" w:cs="Calibri"/>
          <w:color w:val="000000"/>
          <w:sz w:val="20"/>
          <w:szCs w:val="20"/>
        </w:rPr>
        <w:t>umożliwiającym</w:t>
      </w:r>
      <w:r w:rsidRPr="00AB0FB4">
        <w:rPr>
          <w:rFonts w:ascii="Calibri" w:eastAsia="Calibri" w:hAnsi="Calibri" w:cs="Calibri"/>
          <w:color w:val="000000"/>
          <w:sz w:val="20"/>
          <w:szCs w:val="20"/>
        </w:rPr>
        <w:t xml:space="preserve"> odbieranie odpadów komunalnych od właścicieli nieruchomości zamieszkałych z terenu Gminy Mińsk Mazowiecki – zgodnie z Rozporządzeniem Ministra Środowiska z dnia 11 stycznia 2013 r. w sprawie szczegółowych wymagań w zakresie odbierania odpadów komunalnych od</w:t>
      </w:r>
      <w:r w:rsidR="009164EE">
        <w:rPr>
          <w:rFonts w:ascii="Calibri" w:eastAsia="Calibri" w:hAnsi="Calibri" w:cs="Calibri"/>
          <w:color w:val="000000"/>
          <w:sz w:val="20"/>
          <w:szCs w:val="20"/>
        </w:rPr>
        <w:t xml:space="preserve"> właścicieli nieruchomości (Dz.U. 2013 r., poz. 122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), </w:t>
      </w:r>
    </w:p>
    <w:p w:rsidR="00A052A8" w:rsidRDefault="00AB0FB4" w:rsidP="00A7076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- i</w:t>
      </w:r>
      <w:r w:rsidR="00763223" w:rsidRPr="00A70764">
        <w:rPr>
          <w:rFonts w:eastAsia="Calibri" w:cstheme="minorHAnsi"/>
          <w:sz w:val="20"/>
          <w:szCs w:val="20"/>
        </w:rPr>
        <w:t xml:space="preserve">lość </w:t>
      </w:r>
      <w:r w:rsidR="00194EB2" w:rsidRPr="00A70764">
        <w:rPr>
          <w:rFonts w:ascii="Calibri" w:eastAsia="Calibri" w:hAnsi="Calibri" w:cs="Times New Roman"/>
          <w:sz w:val="20"/>
          <w:szCs w:val="20"/>
        </w:rPr>
        <w:t>wskazanych w ofercie pojazdów spełniających normę spalin min. Euro 6 to</w:t>
      </w:r>
      <w:r w:rsidR="00763223" w:rsidRPr="00A70764">
        <w:rPr>
          <w:rFonts w:eastAsia="Calibri" w:cstheme="minorHAnsi"/>
          <w:sz w:val="20"/>
          <w:szCs w:val="20"/>
        </w:rPr>
        <w:t xml:space="preserve">: ……… szt. </w:t>
      </w:r>
    </w:p>
    <w:p w:rsidR="00B4668E" w:rsidRPr="00A70764" w:rsidRDefault="00AB0FB4" w:rsidP="00A70764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O</w:t>
      </w:r>
      <w:r w:rsidR="00B4668E">
        <w:rPr>
          <w:rFonts w:eastAsia="Calibri" w:cstheme="minorHAnsi"/>
          <w:sz w:val="20"/>
          <w:szCs w:val="20"/>
        </w:rPr>
        <w:t>świadczam</w:t>
      </w:r>
      <w:r w:rsidR="00B4668E" w:rsidRPr="00B4668E">
        <w:rPr>
          <w:rFonts w:eastAsia="Calibri" w:cstheme="minorHAnsi"/>
          <w:sz w:val="20"/>
          <w:szCs w:val="20"/>
        </w:rPr>
        <w:t>, że posiada</w:t>
      </w:r>
      <w:r w:rsidR="00B4668E">
        <w:rPr>
          <w:rFonts w:eastAsia="Calibri" w:cstheme="minorHAnsi"/>
          <w:sz w:val="20"/>
          <w:szCs w:val="20"/>
        </w:rPr>
        <w:t>m</w:t>
      </w:r>
      <w:r w:rsidR="00B4668E" w:rsidRPr="00B4668E">
        <w:rPr>
          <w:rFonts w:eastAsia="Calibri" w:cstheme="minorHAnsi"/>
          <w:sz w:val="20"/>
          <w:szCs w:val="20"/>
        </w:rPr>
        <w:t xml:space="preserve"> wpis do rejestru działalności regulowanej w zakresie odbierania odpadów komunalnych od właścicieli nieruchomości prowadzonego przez Wójta Gminy Mińsk Mazowiecki, zgodnie z wymogami ustawy z dnia 13 września 1996 roku o utrzymaniu czystości i porządku w gminach</w:t>
      </w:r>
      <w:r w:rsidR="00B4668E">
        <w:rPr>
          <w:rFonts w:eastAsia="Calibri" w:cstheme="minorHAnsi"/>
          <w:sz w:val="20"/>
          <w:szCs w:val="20"/>
        </w:rPr>
        <w:t>,</w:t>
      </w:r>
      <w:r w:rsidR="00B4668E" w:rsidRPr="00B4668E">
        <w:rPr>
          <w:rFonts w:eastAsia="Calibri" w:cstheme="minorHAnsi"/>
          <w:sz w:val="20"/>
          <w:szCs w:val="20"/>
        </w:rPr>
        <w:t xml:space="preserve"> </w:t>
      </w:r>
      <w:r w:rsidR="00B4668E">
        <w:rPr>
          <w:rFonts w:eastAsia="Calibri" w:cstheme="minorHAnsi"/>
          <w:sz w:val="20"/>
          <w:szCs w:val="20"/>
        </w:rPr>
        <w:t xml:space="preserve">w zakresie wymaganych przez Zamawiającego rodzajów odpadów. </w:t>
      </w:r>
    </w:p>
    <w:p w:rsidR="009164EE" w:rsidRPr="009164EE" w:rsidRDefault="009164EE" w:rsidP="009164EE">
      <w:pPr>
        <w:spacing w:after="0"/>
        <w:contextualSpacing/>
        <w:jc w:val="both"/>
        <w:rPr>
          <w:rFonts w:ascii="Calibri" w:eastAsia="Calibri" w:hAnsi="Calibri" w:cs="Calibri"/>
          <w:sz w:val="20"/>
          <w:szCs w:val="20"/>
          <w:lang w:val="x-none"/>
        </w:rPr>
      </w:pPr>
      <w:r w:rsidRPr="009164EE">
        <w:rPr>
          <w:rFonts w:ascii="Calibri" w:eastAsia="Calibri" w:hAnsi="Calibri" w:cs="Calibri"/>
          <w:b/>
          <w:sz w:val="20"/>
          <w:szCs w:val="20"/>
          <w:lang w:val="x-none"/>
        </w:rPr>
        <w:t>Tabela kosztowa nr 1</w:t>
      </w:r>
      <w:r w:rsidRPr="009164EE">
        <w:rPr>
          <w:rFonts w:ascii="Calibri" w:eastAsia="Calibri" w:hAnsi="Calibri" w:cs="Calibri"/>
          <w:sz w:val="20"/>
          <w:szCs w:val="20"/>
          <w:lang w:val="x-none"/>
        </w:rPr>
        <w:t xml:space="preserve"> (Ceny za odbiór i zagospodarowanie odpadów komunalnych z terenu Gminy Mińsk Mazowiecki od właścicieli nieruchomości zamieszkałych)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2126"/>
        <w:gridCol w:w="2126"/>
        <w:gridCol w:w="2395"/>
      </w:tblGrid>
      <w:tr w:rsidR="009164EE" w:rsidRPr="009164EE" w:rsidTr="004F0AA9">
        <w:trPr>
          <w:cantSplit/>
          <w:trHeight w:val="754"/>
          <w:jc w:val="center"/>
        </w:trPr>
        <w:tc>
          <w:tcPr>
            <w:tcW w:w="3129" w:type="dxa"/>
            <w:tcBorders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Rodzaj odpadów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Szacunkowa ilość odpadów (Mg)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Cena jednostkowa netto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Wartość</w:t>
            </w:r>
            <w:r w:rsidRPr="009164EE">
              <w:rPr>
                <w:rFonts w:eastAsia="Calibri" w:cstheme="minorHAnsi"/>
                <w:b/>
                <w:sz w:val="20"/>
                <w:szCs w:val="20"/>
              </w:rPr>
              <w:t xml:space="preserve"> n</w:t>
            </w:r>
            <w:proofErr w:type="spellStart"/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etto</w:t>
            </w:r>
            <w:proofErr w:type="spellEnd"/>
            <w:r w:rsidRPr="009164EE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(iloczyn kolumny 2 i 3)</w:t>
            </w:r>
          </w:p>
        </w:tc>
      </w:tr>
      <w:tr w:rsidR="009164EE" w:rsidRPr="009164EE" w:rsidTr="004F0AA9">
        <w:trPr>
          <w:cantSplit/>
          <w:trHeight w:val="243"/>
          <w:jc w:val="center"/>
        </w:trPr>
        <w:tc>
          <w:tcPr>
            <w:tcW w:w="3129" w:type="dxa"/>
            <w:tcBorders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4</w:t>
            </w:r>
          </w:p>
        </w:tc>
      </w:tr>
      <w:tr w:rsidR="009164EE" w:rsidRPr="009164EE" w:rsidTr="004F0AA9">
        <w:trPr>
          <w:cantSplit/>
          <w:trHeight w:val="552"/>
          <w:jc w:val="center"/>
        </w:trPr>
        <w:tc>
          <w:tcPr>
            <w:tcW w:w="3129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odbiór i zagospodarowanie niesegregowanych (zmieszanych) odpadów komunalnych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1831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  <w:jc w:val="center"/>
        </w:trPr>
        <w:tc>
          <w:tcPr>
            <w:tcW w:w="3129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odbiór i zagospodarowanie odpadów papieru i tektury, w tym odpadów opakowaniowych z papieru i tektury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338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  <w:jc w:val="center"/>
        </w:trPr>
        <w:tc>
          <w:tcPr>
            <w:tcW w:w="3129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 xml:space="preserve">odbiór i zagospodarowanie odpadów </w:t>
            </w:r>
            <w:r w:rsidRPr="009164EE">
              <w:rPr>
                <w:rFonts w:eastAsia="Calibri" w:cstheme="minorHAnsi"/>
                <w:color w:val="000000"/>
                <w:sz w:val="20"/>
                <w:szCs w:val="20"/>
              </w:rPr>
              <w:t>opakowań z tworzyw sztucznych, tworzyw sztucznych, opakowań wielomateriałowych, opakowań z metalu oraz metalu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963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  <w:jc w:val="center"/>
        </w:trPr>
        <w:tc>
          <w:tcPr>
            <w:tcW w:w="3129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 xml:space="preserve">odbiór i zagospodarowanie odpadów </w:t>
            </w:r>
            <w:r w:rsidRPr="009164EE">
              <w:rPr>
                <w:rFonts w:eastAsia="Calibri" w:cstheme="minorHAnsi"/>
                <w:color w:val="000000"/>
                <w:sz w:val="20"/>
                <w:szCs w:val="20"/>
              </w:rPr>
              <w:t>szkło oraz opakowań ze szkła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584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  <w:jc w:val="center"/>
        </w:trPr>
        <w:tc>
          <w:tcPr>
            <w:tcW w:w="3129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lastRenderedPageBreak/>
              <w:t>odbiór i zagospodarowanie odpadów kuchennych ulegających biodegradacji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192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  <w:jc w:val="center"/>
        </w:trPr>
        <w:tc>
          <w:tcPr>
            <w:tcW w:w="3129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odbiór i zagospodarowanie popiołów z palenisk domowych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350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  <w:jc w:val="center"/>
        </w:trPr>
        <w:tc>
          <w:tcPr>
            <w:tcW w:w="3129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odbiór i zagospodarowanie odpadów mebli i innych wielkogabarytowych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136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odbiór i zagospodarowanie zużytego sprzętu elektrycznego  i elektronicznego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  <w:trHeight w:val="396"/>
          <w:jc w:val="center"/>
        </w:trPr>
        <w:tc>
          <w:tcPr>
            <w:tcW w:w="3129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odbiór i zagospodarowanie zużytych opon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2126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395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  <w:trHeight w:val="323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WARTOŚĆ</w:t>
            </w:r>
            <w:r w:rsidRPr="009164EE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Netto RAZEM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  <w:trHeight w:val="323"/>
          <w:jc w:val="center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 xml:space="preserve">WARTOŚĆ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Brutto RAZEM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</w:tbl>
    <w:p w:rsidR="009164EE" w:rsidRDefault="009164EE" w:rsidP="009164EE">
      <w:pPr>
        <w:spacing w:after="0"/>
        <w:contextualSpacing/>
        <w:jc w:val="both"/>
        <w:rPr>
          <w:rFonts w:eastAsia="Calibri" w:cstheme="minorHAnsi"/>
          <w:sz w:val="20"/>
          <w:szCs w:val="20"/>
        </w:rPr>
      </w:pPr>
    </w:p>
    <w:p w:rsidR="009164EE" w:rsidRPr="009164EE" w:rsidRDefault="009164EE" w:rsidP="009164EE">
      <w:pPr>
        <w:spacing w:after="0"/>
        <w:contextualSpacing/>
        <w:jc w:val="both"/>
        <w:rPr>
          <w:rFonts w:eastAsia="Calibri" w:cstheme="minorHAnsi"/>
          <w:b/>
          <w:sz w:val="20"/>
          <w:szCs w:val="20"/>
          <w:lang w:val="x-none"/>
        </w:rPr>
      </w:pPr>
      <w:r w:rsidRPr="009164EE">
        <w:rPr>
          <w:rFonts w:eastAsia="Calibri" w:cstheme="minorHAnsi"/>
          <w:b/>
          <w:sz w:val="20"/>
          <w:szCs w:val="20"/>
          <w:lang w:val="x-none"/>
        </w:rPr>
        <w:t>Tabela kosztowa nr 2</w:t>
      </w:r>
      <w:r w:rsidRPr="009164EE">
        <w:rPr>
          <w:rFonts w:eastAsia="Calibri" w:cstheme="minorHAnsi"/>
          <w:sz w:val="20"/>
          <w:szCs w:val="20"/>
          <w:lang w:val="x-none"/>
        </w:rPr>
        <w:t xml:space="preserve"> (Ceny za transport i zagospodarowanie odpadów komunalnych dostarczonych przez mieszkańców gminy Mińsk Mazowiecki do PSZOK</w:t>
      </w:r>
      <w:r w:rsidRPr="009164EE">
        <w:rPr>
          <w:rFonts w:eastAsia="Calibri" w:cstheme="minorHAnsi"/>
          <w:b/>
          <w:sz w:val="20"/>
          <w:szCs w:val="20"/>
          <w:lang w:val="x-none"/>
        </w:rPr>
        <w:t>)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842"/>
        <w:gridCol w:w="1843"/>
        <w:gridCol w:w="2410"/>
      </w:tblGrid>
      <w:tr w:rsidR="009164EE" w:rsidRPr="009164EE" w:rsidTr="004F0AA9">
        <w:trPr>
          <w:cantSplit/>
          <w:trHeight w:val="754"/>
        </w:trPr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Rodzaj odpadów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Szacunkowa ilość odpadów (Mg)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Cena jednostkowa netto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Wartość</w:t>
            </w:r>
            <w:r w:rsidRPr="009164EE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netto</w:t>
            </w:r>
          </w:p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(iloczyn kolumny 2 i 3)</w:t>
            </w: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2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3</w:t>
            </w:r>
          </w:p>
        </w:tc>
        <w:tc>
          <w:tcPr>
            <w:tcW w:w="2410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4</w:t>
            </w: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odpadów ogrodowych ulegających biodegradacji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270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odpadów budowlanych i rozbiórkowych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200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zużytych opon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9,5000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 xml:space="preserve">transport i zagospodarowanie przeterminowanych leków 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0,1000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odpadów niebezpiecznych powstających w gospodarstwach domowych, chemikaliów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8,5000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zużytych baterii i akumulatorów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0,1000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odpadów mebli i innych odpadów wielkogabarytowych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80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zużytego sprzętu elektrycznego i elektronicznego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selektywnie gromadzonych odpadów papieru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selektywnie gromadzonych odpadów szkła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selektywnie gromadzonych odpadów metali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0,1000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selektywnie gromadzonych odpadów tworzyw sztucznych, odpadów opakowaniowych wielomateriałowych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6,5000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odpadów kuchennych ulegających biodegradacji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0,1000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lastRenderedPageBreak/>
              <w:t>transport</w:t>
            </w:r>
            <w:r w:rsidRPr="009164EE">
              <w:rPr>
                <w:rFonts w:eastAsia="Calibri" w:cstheme="minorHAnsi"/>
                <w:sz w:val="20"/>
                <w:szCs w:val="20"/>
              </w:rPr>
              <w:t xml:space="preserve"> i zagospodarowanie odpadów niekwalifikujących</w:t>
            </w:r>
            <w:r w:rsidRPr="009164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si</w:t>
            </w:r>
            <w:r w:rsidRPr="009164EE">
              <w:rPr>
                <w:rFonts w:eastAsia="Calibri" w:cstheme="minorHAnsi"/>
                <w:sz w:val="20"/>
                <w:szCs w:val="20"/>
              </w:rPr>
              <w:t>ę do odpadów medycznych powstałych</w:t>
            </w:r>
            <w:r w:rsidRPr="009164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gospodarstwie domowym w wyniku przyjmowania produktów leczniczych w formie iniekcji i prowadzenia monitoringu poziomu substancji we krwi, w szczególności igieł i strzykawek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0,1000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</w:trPr>
        <w:tc>
          <w:tcPr>
            <w:tcW w:w="3687" w:type="dxa"/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164EE">
              <w:rPr>
                <w:rFonts w:eastAsia="Calibri" w:cstheme="minorHAnsi"/>
                <w:bCs/>
                <w:sz w:val="20"/>
                <w:szCs w:val="20"/>
              </w:rPr>
              <w:t>transport i zagospodarowanie odpadów odzieży i tekstyliów</w:t>
            </w:r>
          </w:p>
        </w:tc>
        <w:tc>
          <w:tcPr>
            <w:tcW w:w="1842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1,0000</w:t>
            </w:r>
          </w:p>
        </w:tc>
        <w:tc>
          <w:tcPr>
            <w:tcW w:w="1843" w:type="dxa"/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  <w:trHeight w:val="2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164EE">
              <w:rPr>
                <w:rFonts w:eastAsia="Calibri" w:cstheme="minorHAnsi"/>
                <w:sz w:val="20"/>
                <w:szCs w:val="20"/>
              </w:rPr>
              <w:t xml:space="preserve">  </w:t>
            </w:r>
            <w:r w:rsidRPr="009164EE">
              <w:rPr>
                <w:rFonts w:eastAsia="Calibri" w:cstheme="minorHAnsi"/>
                <w:b/>
                <w:sz w:val="20"/>
                <w:szCs w:val="20"/>
              </w:rPr>
              <w:t xml:space="preserve">WARTOŚĆ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  <w:tr w:rsidR="009164EE" w:rsidRPr="009164EE" w:rsidTr="004F0AA9">
        <w:trPr>
          <w:cantSplit/>
          <w:trHeight w:val="2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4EE" w:rsidRPr="009164EE" w:rsidRDefault="009164EE" w:rsidP="009164EE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</w:rPr>
              <w:t>WARTOŚĆ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EE" w:rsidRPr="009164EE" w:rsidRDefault="009164EE" w:rsidP="009164EE">
            <w:pPr>
              <w:spacing w:after="0" w:line="240" w:lineRule="auto"/>
              <w:contextualSpacing/>
              <w:rPr>
                <w:rFonts w:eastAsia="Calibri" w:cstheme="minorHAnsi"/>
                <w:b/>
                <w:sz w:val="20"/>
                <w:szCs w:val="20"/>
                <w:lang w:val="x-none"/>
              </w:rPr>
            </w:pPr>
            <w:r w:rsidRPr="009164EE">
              <w:rPr>
                <w:rFonts w:eastAsia="Calibri" w:cstheme="minorHAnsi"/>
                <w:b/>
                <w:sz w:val="20"/>
                <w:szCs w:val="20"/>
                <w:lang w:val="x-none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EE" w:rsidRPr="009164EE" w:rsidRDefault="009164EE" w:rsidP="009164EE">
            <w:pPr>
              <w:spacing w:after="0" w:line="240" w:lineRule="auto"/>
              <w:contextualSpacing/>
              <w:jc w:val="right"/>
              <w:rPr>
                <w:rFonts w:eastAsia="Calibri" w:cstheme="minorHAnsi"/>
                <w:sz w:val="20"/>
                <w:szCs w:val="20"/>
                <w:lang w:val="x-none"/>
              </w:rPr>
            </w:pPr>
          </w:p>
        </w:tc>
      </w:tr>
    </w:tbl>
    <w:p w:rsidR="00F97692" w:rsidRPr="000D5974" w:rsidRDefault="00F97692" w:rsidP="00F97692">
      <w:pPr>
        <w:spacing w:after="0"/>
        <w:jc w:val="both"/>
        <w:rPr>
          <w:rFonts w:eastAsia="Calibri" w:cstheme="minorHAnsi"/>
          <w:color w:val="FF0000"/>
          <w:sz w:val="20"/>
          <w:szCs w:val="20"/>
        </w:rPr>
      </w:pPr>
    </w:p>
    <w:p w:rsidR="00AD5216" w:rsidRPr="000D5974" w:rsidRDefault="00AD5216" w:rsidP="00F97692">
      <w:pPr>
        <w:jc w:val="both"/>
        <w:rPr>
          <w:rFonts w:eastAsia="Calibri" w:cstheme="minorHAnsi"/>
          <w:sz w:val="20"/>
          <w:szCs w:val="20"/>
        </w:rPr>
      </w:pPr>
    </w:p>
    <w:p w:rsidR="00597273" w:rsidRPr="000D5974" w:rsidRDefault="00597273" w:rsidP="00F97692">
      <w:pPr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  </w:t>
      </w:r>
    </w:p>
    <w:p w:rsidR="00F97692" w:rsidRPr="000D5974" w:rsidRDefault="00AD5216" w:rsidP="00F97692">
      <w:pPr>
        <w:spacing w:after="0"/>
        <w:ind w:left="4956" w:right="-993" w:firstLine="708"/>
        <w:rPr>
          <w:rFonts w:eastAsia="Calibri" w:cstheme="minorHAnsi"/>
          <w:sz w:val="20"/>
          <w:szCs w:val="20"/>
        </w:rPr>
      </w:pPr>
      <w:r w:rsidRPr="000D5974">
        <w:rPr>
          <w:rFonts w:eastAsia="Calibri" w:cstheme="minorHAnsi"/>
          <w:sz w:val="20"/>
          <w:szCs w:val="20"/>
        </w:rPr>
        <w:t xml:space="preserve"> </w:t>
      </w:r>
      <w:r w:rsidR="00F97692" w:rsidRPr="000D5974">
        <w:rPr>
          <w:rFonts w:eastAsia="Calibri" w:cstheme="minorHAnsi"/>
          <w:sz w:val="20"/>
          <w:szCs w:val="20"/>
        </w:rPr>
        <w:t xml:space="preserve">(Podpis osób uprawnionych ze strony Wykonawcy) </w:t>
      </w:r>
    </w:p>
    <w:p w:rsidR="00F97692" w:rsidRPr="000D5974" w:rsidRDefault="00F97692" w:rsidP="00F97692">
      <w:pPr>
        <w:spacing w:after="0"/>
        <w:ind w:right="-993"/>
        <w:rPr>
          <w:rFonts w:eastAsia="Calibri" w:cstheme="minorHAnsi"/>
          <w:sz w:val="20"/>
          <w:szCs w:val="20"/>
        </w:rPr>
      </w:pPr>
    </w:p>
    <w:p w:rsidR="00F97692" w:rsidRPr="000D5974" w:rsidRDefault="00F97692" w:rsidP="00F97692">
      <w:pPr>
        <w:spacing w:after="0"/>
        <w:ind w:right="-993"/>
        <w:rPr>
          <w:rFonts w:eastAsia="Calibri" w:cstheme="minorHAnsi"/>
          <w:sz w:val="20"/>
          <w:szCs w:val="20"/>
        </w:rPr>
      </w:pPr>
    </w:p>
    <w:p w:rsidR="00F97692" w:rsidRPr="000D5974" w:rsidRDefault="00F97692" w:rsidP="00F97692">
      <w:pPr>
        <w:rPr>
          <w:rFonts w:eastAsia="Calibri" w:cstheme="minorHAnsi"/>
          <w:sz w:val="20"/>
          <w:szCs w:val="20"/>
        </w:rPr>
      </w:pPr>
    </w:p>
    <w:sectPr w:rsidR="00F97692" w:rsidRPr="000D5974" w:rsidSect="00875C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70" w:rsidRDefault="00F33470" w:rsidP="009A18B4">
      <w:pPr>
        <w:spacing w:after="0" w:line="240" w:lineRule="auto"/>
      </w:pPr>
      <w:r>
        <w:separator/>
      </w:r>
    </w:p>
  </w:endnote>
  <w:endnote w:type="continuationSeparator" w:id="0">
    <w:p w:rsidR="00F33470" w:rsidRDefault="00F33470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395166"/>
      <w:docPartObj>
        <w:docPartGallery w:val="Page Numbers (Bottom of Page)"/>
        <w:docPartUnique/>
      </w:docPartObj>
    </w:sdtPr>
    <w:sdtEndPr/>
    <w:sdtContent>
      <w:p w:rsidR="00A052A8" w:rsidRDefault="00A05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4EE">
          <w:rPr>
            <w:noProof/>
          </w:rPr>
          <w:t>1</w:t>
        </w:r>
        <w:r>
          <w:fldChar w:fldCharType="end"/>
        </w:r>
      </w:p>
    </w:sdtContent>
  </w:sdt>
  <w:p w:rsidR="00A052A8" w:rsidRDefault="00A05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70" w:rsidRDefault="00F33470" w:rsidP="009A18B4">
      <w:pPr>
        <w:spacing w:after="0" w:line="240" w:lineRule="auto"/>
      </w:pPr>
      <w:r>
        <w:separator/>
      </w:r>
    </w:p>
  </w:footnote>
  <w:footnote w:type="continuationSeparator" w:id="0">
    <w:p w:rsidR="00F33470" w:rsidRDefault="00F33470" w:rsidP="009A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lvlText w:val="%3."/>
      <w:lvlJc w:val="left"/>
      <w:pPr>
        <w:tabs>
          <w:tab w:val="num" w:pos="700"/>
        </w:tabs>
        <w:ind w:left="68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B0"/>
    <w:rsid w:val="000130B0"/>
    <w:rsid w:val="000D5974"/>
    <w:rsid w:val="001030A5"/>
    <w:rsid w:val="00194EB2"/>
    <w:rsid w:val="001A0327"/>
    <w:rsid w:val="001B6DC9"/>
    <w:rsid w:val="002B5DEB"/>
    <w:rsid w:val="003D04DA"/>
    <w:rsid w:val="003E5DF0"/>
    <w:rsid w:val="0040439D"/>
    <w:rsid w:val="004278E1"/>
    <w:rsid w:val="004D5AD7"/>
    <w:rsid w:val="0055322D"/>
    <w:rsid w:val="00597273"/>
    <w:rsid w:val="0062219B"/>
    <w:rsid w:val="006C739D"/>
    <w:rsid w:val="00754378"/>
    <w:rsid w:val="00763223"/>
    <w:rsid w:val="007725FB"/>
    <w:rsid w:val="007A6EE4"/>
    <w:rsid w:val="007B5AF3"/>
    <w:rsid w:val="007E2CB1"/>
    <w:rsid w:val="007E4FCA"/>
    <w:rsid w:val="0084452E"/>
    <w:rsid w:val="0085128C"/>
    <w:rsid w:val="008E1E2C"/>
    <w:rsid w:val="009164EE"/>
    <w:rsid w:val="00952537"/>
    <w:rsid w:val="009A18B4"/>
    <w:rsid w:val="00A052A8"/>
    <w:rsid w:val="00A149DA"/>
    <w:rsid w:val="00A23842"/>
    <w:rsid w:val="00A70764"/>
    <w:rsid w:val="00AB0FB4"/>
    <w:rsid w:val="00AD5216"/>
    <w:rsid w:val="00AF11E7"/>
    <w:rsid w:val="00B11907"/>
    <w:rsid w:val="00B42DE8"/>
    <w:rsid w:val="00B4668E"/>
    <w:rsid w:val="00BA7BC3"/>
    <w:rsid w:val="00BC2876"/>
    <w:rsid w:val="00C1366C"/>
    <w:rsid w:val="00CB1B0F"/>
    <w:rsid w:val="00CE0CCA"/>
    <w:rsid w:val="00D429A6"/>
    <w:rsid w:val="00D55A47"/>
    <w:rsid w:val="00DC4715"/>
    <w:rsid w:val="00EB4B81"/>
    <w:rsid w:val="00F02067"/>
    <w:rsid w:val="00F33470"/>
    <w:rsid w:val="00F56EE7"/>
    <w:rsid w:val="00F97692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32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32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32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32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6</cp:revision>
  <cp:lastPrinted>2023-07-27T10:13:00Z</cp:lastPrinted>
  <dcterms:created xsi:type="dcterms:W3CDTF">2023-07-27T10:12:00Z</dcterms:created>
  <dcterms:modified xsi:type="dcterms:W3CDTF">2024-08-22T12:32:00Z</dcterms:modified>
</cp:coreProperties>
</file>